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"/>
        <w:rPr>
          <w:rFonts w:hint="eastAsia" w:ascii="方正黑体_GBK" w:hAnsi="方正黑体_GBK" w:eastAsia="方正黑体_GBK" w:cs="方正黑体_GBK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</w:t>
      </w:r>
    </w:p>
    <w:p>
      <w:pPr>
        <w:spacing w:before="12"/>
        <w:jc w:val="center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-6"/>
          <w:sz w:val="44"/>
          <w:szCs w:val="44"/>
          <w:shd w:val="clear" w:fill="FFFFFF"/>
        </w:rPr>
        <w:t>仲恺高新区2023年度面向优秀村（社区）党组织书记公开招聘园区、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镇（街道）事业编制人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  <w:t>员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考生总成绩及进入体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检人员名单</w:t>
      </w:r>
    </w:p>
    <w:tbl>
      <w:tblPr>
        <w:tblStyle w:val="3"/>
        <w:tblpPr w:leftFromText="180" w:rightFromText="180" w:vertAnchor="text" w:horzAnchor="page" w:tblpX="947" w:tblpY="356"/>
        <w:tblOverlap w:val="never"/>
        <w:tblW w:w="153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2115"/>
        <w:gridCol w:w="1230"/>
        <w:gridCol w:w="1260"/>
        <w:gridCol w:w="1305"/>
        <w:gridCol w:w="1350"/>
        <w:gridCol w:w="1215"/>
        <w:gridCol w:w="1185"/>
        <w:gridCol w:w="1155"/>
        <w:gridCol w:w="1065"/>
        <w:gridCol w:w="1200"/>
        <w:gridCol w:w="7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1500" w:type="dxa"/>
            <w:vAlign w:val="center"/>
          </w:tcPr>
          <w:p>
            <w:pPr>
              <w:widowControl w:val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eastAsia="zh-CN"/>
              </w:rPr>
              <w:t>招聘单位</w:t>
            </w:r>
          </w:p>
        </w:tc>
        <w:tc>
          <w:tcPr>
            <w:tcW w:w="2115" w:type="dxa"/>
            <w:vAlign w:val="center"/>
          </w:tcPr>
          <w:p>
            <w:pPr>
              <w:widowControl w:val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eastAsia="zh-CN"/>
              </w:rPr>
              <w:t>准考证号</w:t>
            </w:r>
          </w:p>
        </w:tc>
        <w:tc>
          <w:tcPr>
            <w:tcW w:w="1230" w:type="dxa"/>
            <w:vAlign w:val="center"/>
          </w:tcPr>
          <w:p>
            <w:pPr>
              <w:widowControl w:val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eastAsia="zh-CN"/>
              </w:rPr>
              <w:t>笔试分数</w:t>
            </w:r>
          </w:p>
        </w:tc>
        <w:tc>
          <w:tcPr>
            <w:tcW w:w="1260" w:type="dxa"/>
            <w:vAlign w:val="center"/>
          </w:tcPr>
          <w:p>
            <w:pPr>
              <w:widowControl w:val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eastAsia="zh-CN"/>
              </w:rPr>
              <w:t>折合分数</w:t>
            </w:r>
          </w:p>
        </w:tc>
        <w:tc>
          <w:tcPr>
            <w:tcW w:w="1305" w:type="dxa"/>
            <w:vAlign w:val="center"/>
          </w:tcPr>
          <w:p>
            <w:pPr>
              <w:widowControl w:val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eastAsia="zh-CN"/>
              </w:rPr>
              <w:t>表彰加分</w:t>
            </w:r>
          </w:p>
        </w:tc>
        <w:tc>
          <w:tcPr>
            <w:tcW w:w="1350" w:type="dxa"/>
            <w:vAlign w:val="center"/>
          </w:tcPr>
          <w:p>
            <w:pPr>
              <w:widowControl w:val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eastAsia="zh-CN"/>
              </w:rPr>
              <w:t>笔试综合成绩</w:t>
            </w:r>
          </w:p>
        </w:tc>
        <w:tc>
          <w:tcPr>
            <w:tcW w:w="1215" w:type="dxa"/>
            <w:vAlign w:val="center"/>
          </w:tcPr>
          <w:p>
            <w:pPr>
              <w:widowControl w:val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eastAsia="zh-CN"/>
              </w:rPr>
              <w:t>面试成绩</w:t>
            </w:r>
          </w:p>
        </w:tc>
        <w:tc>
          <w:tcPr>
            <w:tcW w:w="1185" w:type="dxa"/>
            <w:vAlign w:val="center"/>
          </w:tcPr>
          <w:p>
            <w:pPr>
              <w:widowControl w:val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eastAsia="zh-CN"/>
              </w:rPr>
              <w:t>面试综合成绩</w:t>
            </w:r>
          </w:p>
        </w:tc>
        <w:tc>
          <w:tcPr>
            <w:tcW w:w="1155" w:type="dxa"/>
            <w:vAlign w:val="center"/>
          </w:tcPr>
          <w:p>
            <w:pPr>
              <w:widowControl w:val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eastAsia="zh-CN"/>
              </w:rPr>
              <w:t>总分</w:t>
            </w:r>
          </w:p>
        </w:tc>
        <w:tc>
          <w:tcPr>
            <w:tcW w:w="1065" w:type="dxa"/>
            <w:vAlign w:val="center"/>
          </w:tcPr>
          <w:p>
            <w:pPr>
              <w:widowControl w:val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eastAsia="zh-CN"/>
              </w:rPr>
              <w:t>总成绩排名</w:t>
            </w:r>
          </w:p>
        </w:tc>
        <w:tc>
          <w:tcPr>
            <w:tcW w:w="1200" w:type="dxa"/>
            <w:vAlign w:val="center"/>
          </w:tcPr>
          <w:p>
            <w:pPr>
              <w:widowControl w:val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eastAsia="zh-CN"/>
              </w:rPr>
              <w:t>是否进入体检</w:t>
            </w:r>
          </w:p>
        </w:tc>
        <w:tc>
          <w:tcPr>
            <w:tcW w:w="795" w:type="dxa"/>
            <w:vAlign w:val="center"/>
          </w:tcPr>
          <w:p>
            <w:pPr>
              <w:widowControl w:val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500" w:type="dxa"/>
            <w:vAlign w:val="center"/>
          </w:tcPr>
          <w:p>
            <w:pPr>
              <w:widowControl w:val="0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eastAsia="zh-CN"/>
              </w:rPr>
              <w:t>仲恺高新区</w:t>
            </w:r>
          </w:p>
        </w:tc>
        <w:tc>
          <w:tcPr>
            <w:tcW w:w="2115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pacing w:val="5"/>
                <w:sz w:val="24"/>
                <w:szCs w:val="24"/>
              </w:rPr>
              <w:t>20231120817</w:t>
            </w:r>
          </w:p>
        </w:tc>
        <w:tc>
          <w:tcPr>
            <w:tcW w:w="123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Times New Roman" w:cs="Times New Roman"/>
                <w:b/>
                <w:bCs/>
                <w:spacing w:val="5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pacing w:val="5"/>
                <w:sz w:val="24"/>
                <w:szCs w:val="24"/>
              </w:rPr>
              <w:t>88</w:t>
            </w:r>
          </w:p>
        </w:tc>
        <w:tc>
          <w:tcPr>
            <w:tcW w:w="1260" w:type="dxa"/>
            <w:vAlign w:val="center"/>
          </w:tcPr>
          <w:p>
            <w:pPr>
              <w:widowControl w:val="0"/>
              <w:bidi w:val="0"/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35.2</w:t>
            </w:r>
          </w:p>
        </w:tc>
        <w:tc>
          <w:tcPr>
            <w:tcW w:w="1305" w:type="dxa"/>
            <w:vAlign w:val="center"/>
          </w:tcPr>
          <w:p>
            <w:pPr>
              <w:widowControl w:val="0"/>
              <w:bidi w:val="0"/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10</w:t>
            </w:r>
          </w:p>
        </w:tc>
        <w:tc>
          <w:tcPr>
            <w:tcW w:w="1350" w:type="dxa"/>
            <w:vAlign w:val="center"/>
          </w:tcPr>
          <w:p>
            <w:pPr>
              <w:widowControl w:val="0"/>
              <w:bidi w:val="0"/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45.2</w:t>
            </w:r>
          </w:p>
        </w:tc>
        <w:tc>
          <w:tcPr>
            <w:tcW w:w="1215" w:type="dxa"/>
            <w:vAlign w:val="center"/>
          </w:tcPr>
          <w:p>
            <w:pPr>
              <w:widowControl w:val="0"/>
              <w:bidi w:val="0"/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82.4</w:t>
            </w:r>
          </w:p>
        </w:tc>
        <w:tc>
          <w:tcPr>
            <w:tcW w:w="1185" w:type="dxa"/>
            <w:vAlign w:val="center"/>
          </w:tcPr>
          <w:p>
            <w:pPr>
              <w:widowControl w:val="0"/>
              <w:bidi w:val="0"/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41.2</w:t>
            </w:r>
          </w:p>
        </w:tc>
        <w:tc>
          <w:tcPr>
            <w:tcW w:w="1155" w:type="dxa"/>
            <w:vAlign w:val="center"/>
          </w:tcPr>
          <w:p>
            <w:pPr>
              <w:widowControl w:val="0"/>
              <w:bidi w:val="0"/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86.40</w:t>
            </w:r>
          </w:p>
        </w:tc>
        <w:tc>
          <w:tcPr>
            <w:tcW w:w="1065" w:type="dxa"/>
            <w:vAlign w:val="center"/>
          </w:tcPr>
          <w:p>
            <w:pPr>
              <w:widowControl w:val="0"/>
              <w:bidi w:val="0"/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1200" w:type="dxa"/>
            <w:vAlign w:val="center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b/>
                <w:bCs/>
                <w:spacing w:val="5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eastAsia="zh-CN"/>
              </w:rPr>
              <w:t>是</w:t>
            </w:r>
          </w:p>
        </w:tc>
        <w:tc>
          <w:tcPr>
            <w:tcW w:w="795" w:type="dxa"/>
            <w:vAlign w:val="center"/>
          </w:tcPr>
          <w:p>
            <w:pPr>
              <w:widowControl w:val="0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500" w:type="dxa"/>
            <w:vAlign w:val="center"/>
          </w:tcPr>
          <w:p>
            <w:pPr>
              <w:widowControl w:val="0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eastAsia="zh-CN"/>
              </w:rPr>
              <w:t>仲恺高新区</w:t>
            </w:r>
          </w:p>
        </w:tc>
        <w:tc>
          <w:tcPr>
            <w:tcW w:w="2115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spacing w:val="5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spacing w:val="5"/>
                <w:sz w:val="24"/>
                <w:szCs w:val="24"/>
                <w:lang w:eastAsia="zh-CN"/>
              </w:rPr>
              <w:t>20231120214</w:t>
            </w:r>
          </w:p>
        </w:tc>
        <w:tc>
          <w:tcPr>
            <w:tcW w:w="123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spacing w:val="5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spacing w:val="5"/>
                <w:sz w:val="24"/>
                <w:szCs w:val="24"/>
                <w:lang w:eastAsia="zh-CN"/>
              </w:rPr>
              <w:t>76</w:t>
            </w:r>
          </w:p>
        </w:tc>
        <w:tc>
          <w:tcPr>
            <w:tcW w:w="1260" w:type="dxa"/>
            <w:vAlign w:val="center"/>
          </w:tcPr>
          <w:p>
            <w:pPr>
              <w:widowControl w:val="0"/>
              <w:bidi w:val="0"/>
              <w:jc w:val="center"/>
              <w:rPr>
                <w:rFonts w:hint="default" w:ascii="Times New Roman" w:hAnsi="Times New Roman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  <w:lang w:eastAsia="zh-CN"/>
              </w:rPr>
              <w:t>30.4</w:t>
            </w:r>
          </w:p>
        </w:tc>
        <w:tc>
          <w:tcPr>
            <w:tcW w:w="1305" w:type="dxa"/>
            <w:vAlign w:val="center"/>
          </w:tcPr>
          <w:p>
            <w:pPr>
              <w:widowControl w:val="0"/>
              <w:bidi w:val="0"/>
              <w:jc w:val="center"/>
              <w:rPr>
                <w:rFonts w:hint="default" w:ascii="Times New Roman" w:hAnsi="Times New Roman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  <w:lang w:eastAsia="zh-CN"/>
              </w:rPr>
              <w:t>8</w:t>
            </w:r>
          </w:p>
        </w:tc>
        <w:tc>
          <w:tcPr>
            <w:tcW w:w="1350" w:type="dxa"/>
            <w:vAlign w:val="center"/>
          </w:tcPr>
          <w:p>
            <w:pPr>
              <w:widowControl w:val="0"/>
              <w:bidi w:val="0"/>
              <w:jc w:val="center"/>
              <w:rPr>
                <w:rFonts w:hint="default" w:ascii="Times New Roman" w:hAnsi="Times New Roman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  <w:lang w:eastAsia="zh-CN"/>
              </w:rPr>
              <w:t>38.4</w:t>
            </w:r>
          </w:p>
        </w:tc>
        <w:tc>
          <w:tcPr>
            <w:tcW w:w="1215" w:type="dxa"/>
            <w:vAlign w:val="center"/>
          </w:tcPr>
          <w:p>
            <w:pPr>
              <w:widowControl w:val="0"/>
              <w:bidi w:val="0"/>
              <w:jc w:val="center"/>
              <w:rPr>
                <w:rFonts w:hint="default" w:ascii="Times New Roman" w:hAnsi="Times New Roman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  <w:lang w:eastAsia="zh-CN"/>
              </w:rPr>
              <w:t>73.3</w:t>
            </w:r>
          </w:p>
        </w:tc>
        <w:tc>
          <w:tcPr>
            <w:tcW w:w="1185" w:type="dxa"/>
            <w:vAlign w:val="center"/>
          </w:tcPr>
          <w:p>
            <w:pPr>
              <w:widowControl w:val="0"/>
              <w:bidi w:val="0"/>
              <w:jc w:val="center"/>
              <w:rPr>
                <w:rFonts w:hint="default" w:ascii="Times New Roman" w:hAnsi="Times New Roman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  <w:lang w:eastAsia="zh-CN"/>
              </w:rPr>
              <w:t>36.65</w:t>
            </w:r>
          </w:p>
        </w:tc>
        <w:tc>
          <w:tcPr>
            <w:tcW w:w="1155" w:type="dxa"/>
            <w:vAlign w:val="center"/>
          </w:tcPr>
          <w:p>
            <w:pPr>
              <w:widowControl w:val="0"/>
              <w:bidi w:val="0"/>
              <w:jc w:val="center"/>
              <w:rPr>
                <w:rFonts w:hint="default" w:ascii="Times New Roman" w:hAnsi="Times New Roman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  <w:lang w:eastAsia="zh-CN"/>
              </w:rPr>
              <w:t>75.05</w:t>
            </w:r>
          </w:p>
        </w:tc>
        <w:tc>
          <w:tcPr>
            <w:tcW w:w="1065" w:type="dxa"/>
            <w:vAlign w:val="center"/>
          </w:tcPr>
          <w:p>
            <w:pPr>
              <w:widowControl w:val="0"/>
              <w:bidi w:val="0"/>
              <w:jc w:val="center"/>
              <w:rPr>
                <w:rFonts w:hint="default" w:ascii="Times New Roman" w:hAnsi="Times New Roman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  <w:lang w:eastAsia="zh-CN"/>
              </w:rPr>
              <w:t>2</w:t>
            </w:r>
          </w:p>
        </w:tc>
        <w:tc>
          <w:tcPr>
            <w:tcW w:w="1200" w:type="dxa"/>
            <w:vAlign w:val="center"/>
          </w:tcPr>
          <w:p>
            <w:pPr>
              <w:widowControl w:val="0"/>
              <w:jc w:val="center"/>
              <w:rPr>
                <w:rFonts w:hint="eastAsia" w:ascii="Times New Roman" w:hAnsi="Times New Roman" w:eastAsia="Times New Roman" w:cs="Times New Roman"/>
                <w:b w:val="0"/>
                <w:bCs w:val="0"/>
                <w:spacing w:val="5"/>
                <w:sz w:val="24"/>
                <w:szCs w:val="24"/>
                <w:lang w:eastAsia="zh-CN"/>
              </w:rPr>
            </w:pPr>
          </w:p>
        </w:tc>
        <w:tc>
          <w:tcPr>
            <w:tcW w:w="795" w:type="dxa"/>
            <w:vAlign w:val="center"/>
          </w:tcPr>
          <w:p>
            <w:pPr>
              <w:widowControl w:val="0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500" w:type="dxa"/>
            <w:vAlign w:val="center"/>
          </w:tcPr>
          <w:p>
            <w:pPr>
              <w:widowControl w:val="0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eastAsia="zh-CN"/>
              </w:rPr>
              <w:t>仲恺高新区</w:t>
            </w:r>
          </w:p>
        </w:tc>
        <w:tc>
          <w:tcPr>
            <w:tcW w:w="2115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spacing w:val="5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spacing w:val="5"/>
                <w:sz w:val="24"/>
                <w:szCs w:val="24"/>
                <w:lang w:eastAsia="zh-CN"/>
              </w:rPr>
              <w:t>20231120428</w:t>
            </w:r>
          </w:p>
        </w:tc>
        <w:tc>
          <w:tcPr>
            <w:tcW w:w="1230" w:type="dxa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spacing w:val="5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spacing w:val="5"/>
                <w:sz w:val="24"/>
                <w:szCs w:val="24"/>
                <w:lang w:eastAsia="zh-CN"/>
              </w:rPr>
              <w:t>72</w:t>
            </w:r>
          </w:p>
        </w:tc>
        <w:tc>
          <w:tcPr>
            <w:tcW w:w="1260" w:type="dxa"/>
            <w:vAlign w:val="center"/>
          </w:tcPr>
          <w:p>
            <w:pPr>
              <w:widowControl w:val="0"/>
              <w:bidi w:val="0"/>
              <w:jc w:val="center"/>
              <w:rPr>
                <w:rFonts w:hint="default" w:ascii="Times New Roman" w:hAnsi="Times New Roman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  <w:lang w:eastAsia="zh-CN"/>
              </w:rPr>
              <w:t>28.8</w:t>
            </w:r>
          </w:p>
        </w:tc>
        <w:tc>
          <w:tcPr>
            <w:tcW w:w="1305" w:type="dxa"/>
            <w:vAlign w:val="center"/>
          </w:tcPr>
          <w:p>
            <w:pPr>
              <w:widowControl w:val="0"/>
              <w:bidi w:val="0"/>
              <w:jc w:val="center"/>
              <w:rPr>
                <w:rFonts w:hint="default" w:ascii="Times New Roman" w:hAnsi="Times New Roman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  <w:lang w:eastAsia="zh-CN"/>
              </w:rPr>
              <w:t>8</w:t>
            </w:r>
          </w:p>
        </w:tc>
        <w:tc>
          <w:tcPr>
            <w:tcW w:w="1350" w:type="dxa"/>
            <w:vAlign w:val="center"/>
          </w:tcPr>
          <w:p>
            <w:pPr>
              <w:widowControl w:val="0"/>
              <w:bidi w:val="0"/>
              <w:jc w:val="center"/>
              <w:rPr>
                <w:rFonts w:hint="default" w:ascii="Times New Roman" w:hAnsi="Times New Roman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  <w:lang w:eastAsia="zh-CN"/>
              </w:rPr>
              <w:t>36.8</w:t>
            </w:r>
          </w:p>
        </w:tc>
        <w:tc>
          <w:tcPr>
            <w:tcW w:w="1215" w:type="dxa"/>
            <w:vAlign w:val="center"/>
          </w:tcPr>
          <w:p>
            <w:pPr>
              <w:widowControl w:val="0"/>
              <w:bidi w:val="0"/>
              <w:jc w:val="center"/>
              <w:rPr>
                <w:rFonts w:hint="default" w:ascii="Times New Roman" w:hAnsi="Times New Roman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  <w:lang w:eastAsia="zh-CN"/>
              </w:rPr>
              <w:t>72.5</w:t>
            </w:r>
          </w:p>
        </w:tc>
        <w:tc>
          <w:tcPr>
            <w:tcW w:w="1185" w:type="dxa"/>
            <w:vAlign w:val="center"/>
          </w:tcPr>
          <w:p>
            <w:pPr>
              <w:widowControl w:val="0"/>
              <w:bidi w:val="0"/>
              <w:jc w:val="center"/>
              <w:rPr>
                <w:rFonts w:hint="default" w:ascii="Times New Roman" w:hAnsi="Times New Roman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  <w:lang w:eastAsia="zh-CN"/>
              </w:rPr>
              <w:t>36.25</w:t>
            </w:r>
          </w:p>
        </w:tc>
        <w:tc>
          <w:tcPr>
            <w:tcW w:w="1155" w:type="dxa"/>
            <w:vAlign w:val="center"/>
          </w:tcPr>
          <w:p>
            <w:pPr>
              <w:widowControl w:val="0"/>
              <w:bidi w:val="0"/>
              <w:jc w:val="center"/>
              <w:rPr>
                <w:rFonts w:hint="default" w:ascii="Times New Roman" w:hAnsi="Times New Roman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  <w:lang w:eastAsia="zh-CN"/>
              </w:rPr>
              <w:t>73.05</w:t>
            </w:r>
          </w:p>
        </w:tc>
        <w:tc>
          <w:tcPr>
            <w:tcW w:w="1065" w:type="dxa"/>
            <w:vAlign w:val="center"/>
          </w:tcPr>
          <w:p>
            <w:pPr>
              <w:widowControl w:val="0"/>
              <w:bidi w:val="0"/>
              <w:jc w:val="center"/>
              <w:rPr>
                <w:rFonts w:hint="default" w:ascii="Times New Roman" w:hAnsi="Times New Roman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  <w:lang w:eastAsia="zh-CN"/>
              </w:rPr>
              <w:t>3</w:t>
            </w:r>
          </w:p>
        </w:tc>
        <w:tc>
          <w:tcPr>
            <w:tcW w:w="1200" w:type="dxa"/>
            <w:vAlign w:val="center"/>
          </w:tcPr>
          <w:p>
            <w:pPr>
              <w:widowControl w:val="0"/>
              <w:jc w:val="center"/>
              <w:rPr>
                <w:rFonts w:hint="eastAsia" w:ascii="Times New Roman" w:hAnsi="Times New Roman" w:eastAsia="Times New Roman" w:cs="Times New Roman"/>
                <w:b w:val="0"/>
                <w:bCs w:val="0"/>
                <w:spacing w:val="5"/>
                <w:sz w:val="24"/>
                <w:szCs w:val="24"/>
                <w:lang w:eastAsia="zh-CN"/>
              </w:rPr>
            </w:pPr>
          </w:p>
        </w:tc>
        <w:tc>
          <w:tcPr>
            <w:tcW w:w="795" w:type="dxa"/>
            <w:vAlign w:val="center"/>
          </w:tcPr>
          <w:p>
            <w:pPr>
              <w:widowControl w:val="0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</w:p>
        </w:tc>
      </w:tr>
    </w:tbl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/>
    <w:sectPr>
      <w:pgSz w:w="16838" w:h="11906" w:orient="landscape"/>
      <w:pgMar w:top="1587" w:right="2098" w:bottom="1417" w:left="1984" w:header="851" w:footer="992" w:gutter="0"/>
      <w:cols w:space="0" w:num="1"/>
      <w:rtlGutter w:val="0"/>
      <w:docGrid w:type="linesAndChars" w:linePitch="579" w:charSpace="-4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doNotDisplayPageBoundaries w:val="1"/>
  <w:embedSystemFonts/>
  <w:bordersDoNotSurroundHeader w:val="1"/>
  <w:bordersDoNotSurroundFooter w:val="1"/>
  <w:documentProtection w:enforcement="0"/>
  <w:defaultTabStop w:val="420"/>
  <w:drawingGridHorizontalSpacing w:val="159"/>
  <w:drawingGridVerticalSpacing w:val="290"/>
  <w:displayHorizontalDrawingGridEvery w:val="2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xMjBkYzQ3OWI0MjFiMjA0ZjExODliMDZlZDc2YjYifQ=="/>
  </w:docVars>
  <w:rsids>
    <w:rsidRoot w:val="09C958FD"/>
    <w:rsid w:val="09C958FD"/>
    <w:rsid w:val="0BBE5FFD"/>
    <w:rsid w:val="5F1F4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2023-12-20T03:42:00Z</dcterms:created>
  <dc:creator>lenovo</dc:creator>
  <cp:lastModifiedBy>Lee</cp:lastModifiedBy>
  <cp:lastPrinted>2023-12-20T06:06:37Z</cp:lastPrinted>
  <dcterms:modified xsi:type="dcterms:W3CDTF">2023-12-20T06:06:43Z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8C8EC7D4FFCB4D1795DA6C293FC8E3D1_11</vt:lpwstr>
  </property>
</Properties>
</file>